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BE7" w:rsidRDefault="004776B7">
      <w:pPr>
        <w:ind w:firstLineChars="300" w:firstLine="720"/>
        <w:rPr>
          <w:rFonts w:ascii="微软雅黑" w:eastAsia="微软雅黑" w:hAnsi="微软雅黑"/>
          <w:bCs/>
          <w:sz w:val="24"/>
          <w:szCs w:val="24"/>
        </w:rPr>
      </w:pPr>
      <w:r>
        <w:rPr>
          <w:rFonts w:ascii="微软雅黑" w:eastAsia="微软雅黑" w:hAnsi="微软雅黑" w:hint="eastAsia"/>
          <w:bCs/>
          <w:sz w:val="24"/>
          <w:szCs w:val="24"/>
        </w:rPr>
        <w:t>维普论文检测系统，是维普资讯公司自主研发的针对学术不端行为的检测软件。主要包括已发表文献检测、论文检测、自建比对库管理等功能，可自动生成检测报告，并支持PDF、网页等浏览格式。详细的检测报告通过标红相似文档、饼状图，形象直观地显示相似内容比对、相似文献汇总、引用片段出处、总相似比、引用率、复写率和自写率等重要指标。比对资源包括中文期刊论文库、硕博学位论文库、高校特色论文库、自建特色论文库、互联网数据资源。</w:t>
      </w:r>
    </w:p>
    <w:p w:rsidR="00106BE7" w:rsidRDefault="004776B7">
      <w:pPr>
        <w:ind w:firstLineChars="300" w:firstLine="720"/>
        <w:rPr>
          <w:rFonts w:ascii="微软雅黑" w:eastAsia="微软雅黑" w:hAnsi="微软雅黑"/>
          <w:bCs/>
          <w:color w:val="FF0000"/>
          <w:sz w:val="24"/>
          <w:szCs w:val="24"/>
        </w:rPr>
      </w:pP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为满足我校学生论文自检需求，同时为了避免学生在其他山寨网站上盲目自检，造成论文流失以及被盗卖的风险，维普公司开通了我校专属自检入口，本系统收费标准为：3元/千字符。</w:t>
      </w:r>
    </w:p>
    <w:p w:rsidR="00106BE7" w:rsidRPr="006B5FFB" w:rsidRDefault="006B5FFB" w:rsidP="006B5FFB">
      <w:pPr>
        <w:spacing w:line="360" w:lineRule="auto"/>
        <w:ind w:firstLineChars="150" w:firstLine="360"/>
        <w:rPr>
          <w:rFonts w:asciiTheme="majorEastAsia" w:eastAsiaTheme="majorEastAsia" w:hAnsiTheme="majorEastAsia"/>
          <w:bCs/>
          <w:sz w:val="24"/>
          <w:szCs w:val="24"/>
        </w:rPr>
      </w:pPr>
      <w:r>
        <w:rPr>
          <w:rFonts w:asciiTheme="majorEastAsia" w:eastAsiaTheme="majorEastAsia" w:hAnsiTheme="majorEastAsia" w:hint="eastAsia"/>
          <w:bCs/>
          <w:sz w:val="24"/>
          <w:szCs w:val="24"/>
        </w:rPr>
        <w:t>根据国务院学位办对成人本科学士学位授予工作的要求，2022年开始对我校成人本科学士学位论文进行查重，论文</w:t>
      </w:r>
      <w:proofErr w:type="gramStart"/>
      <w:r>
        <w:rPr>
          <w:rFonts w:asciiTheme="majorEastAsia" w:eastAsiaTheme="majorEastAsia" w:hAnsiTheme="majorEastAsia" w:hint="eastAsia"/>
          <w:bCs/>
          <w:sz w:val="24"/>
          <w:szCs w:val="24"/>
        </w:rPr>
        <w:t>查重要求</w:t>
      </w:r>
      <w:proofErr w:type="gramEnd"/>
      <w:r>
        <w:rPr>
          <w:rFonts w:asciiTheme="majorEastAsia" w:eastAsiaTheme="majorEastAsia" w:hAnsiTheme="majorEastAsia" w:hint="eastAsia"/>
          <w:bCs/>
          <w:sz w:val="24"/>
          <w:szCs w:val="24"/>
        </w:rPr>
        <w:t>重复率必须低于25%。</w:t>
      </w:r>
    </w:p>
    <w:p w:rsidR="00106BE7" w:rsidRDefault="004776B7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检测</w:t>
      </w:r>
      <w:r>
        <w:rPr>
          <w:rFonts w:ascii="微软雅黑" w:eastAsia="微软雅黑" w:hAnsi="微软雅黑"/>
          <w:b/>
          <w:sz w:val="24"/>
          <w:szCs w:val="24"/>
        </w:rPr>
        <w:t>操作流程：</w:t>
      </w:r>
    </w:p>
    <w:p w:rsidR="00106BE7" w:rsidRDefault="004776B7">
      <w:pPr>
        <w:widowControl/>
        <w:jc w:val="left"/>
        <w:rPr>
          <w:rFonts w:ascii="微软雅黑" w:eastAsia="微软雅黑" w:hAnsi="微软雅黑" w:cs="Helvetica"/>
          <w:kern w:val="0"/>
          <w:sz w:val="24"/>
          <w:szCs w:val="24"/>
        </w:rPr>
      </w:pPr>
      <w:r>
        <w:rPr>
          <w:rFonts w:ascii="微软雅黑" w:eastAsia="微软雅黑" w:hAnsi="微软雅黑" w:hint="eastAsia"/>
          <w:color w:val="000000" w:themeColor="text1"/>
          <w:sz w:val="24"/>
          <w:szCs w:val="24"/>
        </w:rPr>
        <w:t>1、登录网址：</w:t>
      </w:r>
      <w:hyperlink r:id="rId7" w:history="1">
        <w:r w:rsidR="00A70FFC" w:rsidRPr="00A70FFC">
          <w:rPr>
            <w:rStyle w:val="a7"/>
            <w:rFonts w:ascii="微软雅黑" w:eastAsia="微软雅黑" w:hAnsi="微软雅黑" w:cs="微软雅黑"/>
            <w:sz w:val="24"/>
            <w:szCs w:val="24"/>
          </w:rPr>
          <w:t>https://cloud.fanyu.com/organ/lib/ccitjx</w:t>
        </w:r>
      </w:hyperlink>
      <w:r>
        <w:rPr>
          <w:rFonts w:ascii="微软雅黑" w:eastAsia="微软雅黑" w:hAnsi="微软雅黑" w:cs="Helvetica" w:hint="eastAsia"/>
          <w:color w:val="000000" w:themeColor="text1"/>
          <w:kern w:val="0"/>
          <w:sz w:val="24"/>
          <w:szCs w:val="24"/>
        </w:rPr>
        <w:t>进入</w:t>
      </w:r>
      <w:r w:rsidR="00A70FFC">
        <w:rPr>
          <w:rFonts w:ascii="微软雅黑" w:eastAsia="微软雅黑" w:hAnsi="微软雅黑" w:cs="Helvetica" w:hint="eastAsia"/>
          <w:color w:val="000000" w:themeColor="text1"/>
          <w:kern w:val="0"/>
          <w:sz w:val="24"/>
          <w:szCs w:val="24"/>
        </w:rPr>
        <w:t>长春工程学院继续教育学院专用检测通道</w:t>
      </w:r>
      <w:r>
        <w:rPr>
          <w:rFonts w:ascii="微软雅黑" w:eastAsia="微软雅黑" w:hAnsi="微软雅黑" w:cs="Helvetica" w:hint="eastAsia"/>
          <w:color w:val="000000" w:themeColor="text1"/>
          <w:kern w:val="0"/>
          <w:sz w:val="24"/>
          <w:szCs w:val="24"/>
        </w:rPr>
        <w:t>，</w:t>
      </w:r>
      <w:r w:rsidR="00A70FFC">
        <w:rPr>
          <w:rFonts w:ascii="微软雅黑" w:eastAsia="微软雅黑" w:hAnsi="微软雅黑" w:cs="Helvetica" w:hint="eastAsia"/>
          <w:kern w:val="0"/>
          <w:sz w:val="24"/>
          <w:szCs w:val="24"/>
        </w:rPr>
        <w:t>点击学生自检入口，在</w:t>
      </w:r>
      <w:r>
        <w:rPr>
          <w:rFonts w:ascii="微软雅黑" w:eastAsia="微软雅黑" w:hAnsi="微软雅黑" w:cs="Helvetica"/>
          <w:kern w:val="0"/>
          <w:sz w:val="24"/>
          <w:szCs w:val="24"/>
        </w:rPr>
        <w:t>页面中</w:t>
      </w:r>
      <w:r>
        <w:rPr>
          <w:rFonts w:ascii="微软雅黑" w:eastAsia="微软雅黑" w:hAnsi="微软雅黑" w:cs="Helvetica" w:hint="eastAsia"/>
          <w:kern w:val="0"/>
          <w:sz w:val="24"/>
          <w:szCs w:val="24"/>
        </w:rPr>
        <w:t>点击“免费注册”进入账号注册界面，如图：</w:t>
      </w:r>
    </w:p>
    <w:p w:rsidR="00A70FFC" w:rsidRPr="00A70FFC" w:rsidRDefault="00A70FFC">
      <w:pPr>
        <w:widowControl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918166" cy="3073706"/>
            <wp:effectExtent l="0" t="0" r="0" b="0"/>
            <wp:docPr id="5" name="图片 5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应用程序&#10;&#10;描述已自动生成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6987" cy="307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BE7" w:rsidRDefault="004776B7">
      <w:pPr>
        <w:widowControl/>
        <w:ind w:left="360"/>
        <w:jc w:val="left"/>
        <w:rPr>
          <w:rFonts w:ascii="微软雅黑" w:eastAsia="微软雅黑" w:hAnsi="微软雅黑" w:cs="Helvetica"/>
          <w:kern w:val="0"/>
          <w:sz w:val="24"/>
          <w:szCs w:val="24"/>
        </w:rPr>
      </w:pPr>
      <w:r>
        <w:rPr>
          <w:rFonts w:ascii="微软雅黑" w:eastAsia="微软雅黑" w:hAnsi="微软雅黑" w:cs="Helvetica"/>
          <w:noProof/>
          <w:kern w:val="0"/>
          <w:sz w:val="24"/>
          <w:szCs w:val="24"/>
        </w:rPr>
        <w:drawing>
          <wp:inline distT="0" distB="0" distL="0" distR="0">
            <wp:extent cx="4879604" cy="2897436"/>
            <wp:effectExtent l="0" t="0" r="0" b="0"/>
            <wp:docPr id="1" name="图片 1" descr="C:\Users\264731zz\Desktop\企业微信截图_20220406153351.png企业微信截图_20220406153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264731zz\Desktop\企业微信截图_20220406153351.png企业微信截图_2022040615335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9342" cy="2903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BE7" w:rsidRDefault="00106BE7">
      <w:pPr>
        <w:pStyle w:val="a8"/>
        <w:ind w:left="360" w:firstLineChars="0" w:firstLine="0"/>
        <w:rPr>
          <w:rFonts w:ascii="微软雅黑" w:eastAsia="微软雅黑" w:hAnsi="微软雅黑" w:cs="Helvetica"/>
          <w:kern w:val="0"/>
          <w:sz w:val="24"/>
          <w:szCs w:val="24"/>
        </w:rPr>
      </w:pPr>
    </w:p>
    <w:p w:rsidR="00106BE7" w:rsidRDefault="004776B7">
      <w:pPr>
        <w:pStyle w:val="a8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color w:val="000000" w:themeColor="text1"/>
          <w:sz w:val="24"/>
          <w:szCs w:val="24"/>
        </w:rPr>
        <w:t>注册成功后回到</w:t>
      </w:r>
      <w:r>
        <w:rPr>
          <w:rFonts w:ascii="微软雅黑" w:eastAsia="微软雅黑" w:hAnsi="微软雅黑" w:cs="Helvetica"/>
          <w:color w:val="000000" w:themeColor="text1"/>
          <w:kern w:val="0"/>
          <w:sz w:val="24"/>
          <w:szCs w:val="24"/>
        </w:rPr>
        <w:t>“</w:t>
      </w:r>
      <w:r>
        <w:rPr>
          <w:rFonts w:ascii="微软雅黑" w:eastAsia="微软雅黑" w:hAnsi="微软雅黑" w:cs="Helvetica" w:hint="eastAsia"/>
          <w:color w:val="000000" w:themeColor="text1"/>
          <w:kern w:val="0"/>
          <w:sz w:val="24"/>
          <w:szCs w:val="24"/>
        </w:rPr>
        <w:t>长春工程学院继续教育学院</w:t>
      </w:r>
      <w:r>
        <w:rPr>
          <w:rFonts w:ascii="微软雅黑" w:eastAsia="微软雅黑" w:hAnsi="微软雅黑" w:cs="Helvetica"/>
          <w:color w:val="000000" w:themeColor="text1"/>
          <w:kern w:val="0"/>
          <w:sz w:val="24"/>
          <w:szCs w:val="24"/>
        </w:rPr>
        <w:t>”</w:t>
      </w:r>
      <w:r>
        <w:rPr>
          <w:rFonts w:ascii="微软雅黑" w:eastAsia="微软雅黑" w:hAnsi="微软雅黑"/>
          <w:color w:val="000000" w:themeColor="text1"/>
          <w:sz w:val="24"/>
          <w:szCs w:val="24"/>
        </w:rPr>
        <w:t>登录</w:t>
      </w:r>
      <w:r>
        <w:rPr>
          <w:rFonts w:ascii="微软雅黑" w:eastAsia="微软雅黑" w:hAnsi="微软雅黑" w:hint="eastAsia"/>
          <w:color w:val="000000" w:themeColor="text1"/>
          <w:sz w:val="24"/>
          <w:szCs w:val="24"/>
        </w:rPr>
        <w:t>。</w:t>
      </w:r>
      <w:r>
        <w:rPr>
          <w:rFonts w:ascii="微软雅黑" w:eastAsia="微软雅黑" w:hAnsi="微软雅黑" w:hint="eastAsia"/>
          <w:sz w:val="24"/>
          <w:szCs w:val="24"/>
        </w:rPr>
        <w:t>选择大学生版，填写题目、作者，点击“上传论文”按钮，在电脑上找到送检论文。点击“下一步”。如图：</w:t>
      </w:r>
    </w:p>
    <w:p w:rsidR="00106BE7" w:rsidRDefault="004776B7">
      <w:pPr>
        <w:pStyle w:val="a8"/>
        <w:ind w:left="36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5080635" cy="3016885"/>
            <wp:effectExtent l="0" t="0" r="5715" b="12065"/>
            <wp:docPr id="3" name="图片 3" descr="C:\Users\264731zz\Desktop\企业微信截图_20220406153512.png企业微信截图_20220406153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264731zz\Desktop\企业微信截图_20220406153512.png企业微信截图_2022040615351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80635" cy="301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BE7" w:rsidRDefault="004776B7">
      <w:pPr>
        <w:pStyle w:val="a8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上传论文解析完成，确认文档信息无误后，选择支付方式，点击开始检测，如图：</w:t>
      </w:r>
    </w:p>
    <w:p w:rsidR="00106BE7" w:rsidRDefault="004776B7">
      <w:pPr>
        <w:pStyle w:val="a8"/>
        <w:ind w:left="360" w:firstLineChars="0" w:firstLine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5094605" cy="3025140"/>
            <wp:effectExtent l="0" t="0" r="10795" b="3810"/>
            <wp:docPr id="4" name="图片 4" descr="C:\Users\264731zz\Desktop\企业微信截图_20220406153743.png企业微信截图_20220406153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264731zz\Desktop\企业微信截图_20220406153743.png企业微信截图_2022040615374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4605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BE7" w:rsidRDefault="004776B7">
      <w:pPr>
        <w:pStyle w:val="a8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点击立即检测，等待检测结果。根据论文字数，检测系统使用人数等因素，检测过程可能持续几分钟。如图：</w:t>
      </w:r>
    </w:p>
    <w:p w:rsidR="00106BE7" w:rsidRDefault="004776B7">
      <w:pPr>
        <w:pStyle w:val="a8"/>
        <w:ind w:left="36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5116195" cy="2797810"/>
            <wp:effectExtent l="0" t="0" r="8255" b="2540"/>
            <wp:docPr id="31" name="图片 31" descr="C:\Users\264731zz\Desktop\企业微信截图_20220406155037.png企业微信截图_20220406155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:\Users\264731zz\Desktop\企业微信截图_20220406155037.png企业微信截图_2022040615503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6195" cy="279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BE7" w:rsidRDefault="004776B7">
      <w:pPr>
        <w:pStyle w:val="a8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检测过程中，可以关闭页面，检测完毕后，在“个人中心”查看、下载检测报告。如图：</w:t>
      </w:r>
    </w:p>
    <w:p w:rsidR="00106BE7" w:rsidRDefault="00106BE7">
      <w:pPr>
        <w:pStyle w:val="a8"/>
        <w:ind w:left="360" w:firstLineChars="0" w:firstLine="0"/>
        <w:rPr>
          <w:rFonts w:ascii="微软雅黑" w:eastAsia="微软雅黑" w:hAnsi="微软雅黑"/>
          <w:sz w:val="24"/>
          <w:szCs w:val="24"/>
        </w:rPr>
      </w:pPr>
    </w:p>
    <w:p w:rsidR="00106BE7" w:rsidRDefault="004776B7">
      <w:pPr>
        <w:pStyle w:val="a8"/>
        <w:ind w:left="36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5166995" cy="3068320"/>
            <wp:effectExtent l="0" t="0" r="14605" b="17780"/>
            <wp:docPr id="43" name="图片 43" descr="C:\Users\264731zz\Desktop\企业微信截图_20220406155555.png企业微信截图_2022040615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264731zz\Desktop\企业微信截图_20220406155555.png企业微信截图_202204061555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6995" cy="306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BE7" w:rsidRDefault="004776B7">
      <w:pPr>
        <w:pStyle w:val="a8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查看检测报告水印为“长春工程学院继续教育学院”。</w:t>
      </w:r>
    </w:p>
    <w:p w:rsidR="00106BE7" w:rsidRDefault="004776B7">
      <w:pPr>
        <w:ind w:left="36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5119370" cy="3039745"/>
            <wp:effectExtent l="0" t="0" r="5080" b="8255"/>
            <wp:docPr id="2" name="图片 2" descr="C:\Users\264731zz\Desktop\企业微信截图_20220406161947.png企业微信截图_2022040616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264731zz\Desktop\企业微信截图_20220406161947.png企业微信截图_2022040616194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937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BE7" w:rsidRDefault="004776B7">
      <w:pPr>
        <w:pStyle w:val="a8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如在使用过程中出现疑问，可咨询官方客服：400-607-5550</w:t>
      </w:r>
    </w:p>
    <w:sectPr w:rsidR="00106BE7" w:rsidSect="00774E5E">
      <w:headerReference w:type="defaul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6B37" w:rsidRDefault="00CD6B37">
      <w:r>
        <w:separator/>
      </w:r>
    </w:p>
  </w:endnote>
  <w:endnote w:type="continuationSeparator" w:id="0">
    <w:p w:rsidR="00CD6B37" w:rsidRDefault="00CD6B3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altName w:val="汉仪旗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6B37" w:rsidRDefault="00CD6B37">
      <w:r>
        <w:separator/>
      </w:r>
    </w:p>
  </w:footnote>
  <w:footnote w:type="continuationSeparator" w:id="0">
    <w:p w:rsidR="00CD6B37" w:rsidRDefault="00CD6B3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6BE7" w:rsidRDefault="00106BE7">
    <w:pPr>
      <w:pStyle w:val="a5"/>
    </w:pPr>
  </w:p>
  <w:p w:rsidR="00106BE7" w:rsidRDefault="00106BE7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8206E4"/>
    <w:multiLevelType w:val="multilevel"/>
    <w:tmpl w:val="5A8206E4"/>
    <w:lvl w:ilvl="0">
      <w:start w:val="2"/>
      <w:numFmt w:val="decimal"/>
      <w:lvlText w:val="%1、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DA1BBB"/>
    <w:rsid w:val="00005E91"/>
    <w:rsid w:val="00021557"/>
    <w:rsid w:val="00044FDA"/>
    <w:rsid w:val="00060180"/>
    <w:rsid w:val="000724BC"/>
    <w:rsid w:val="000A2E5E"/>
    <w:rsid w:val="000B0BF7"/>
    <w:rsid w:val="000C7812"/>
    <w:rsid w:val="000D4893"/>
    <w:rsid w:val="000E0898"/>
    <w:rsid w:val="000E2B91"/>
    <w:rsid w:val="00102441"/>
    <w:rsid w:val="00106BE7"/>
    <w:rsid w:val="00143F48"/>
    <w:rsid w:val="001720D8"/>
    <w:rsid w:val="0017616D"/>
    <w:rsid w:val="0018296C"/>
    <w:rsid w:val="001A0C95"/>
    <w:rsid w:val="001A1353"/>
    <w:rsid w:val="00211950"/>
    <w:rsid w:val="00213067"/>
    <w:rsid w:val="00222000"/>
    <w:rsid w:val="00230FA1"/>
    <w:rsid w:val="00234654"/>
    <w:rsid w:val="00235681"/>
    <w:rsid w:val="00235ED2"/>
    <w:rsid w:val="00247D11"/>
    <w:rsid w:val="002560BF"/>
    <w:rsid w:val="002950C5"/>
    <w:rsid w:val="002A5FEE"/>
    <w:rsid w:val="002B56FA"/>
    <w:rsid w:val="002D2F0E"/>
    <w:rsid w:val="002D327F"/>
    <w:rsid w:val="002E0E74"/>
    <w:rsid w:val="002E5FD8"/>
    <w:rsid w:val="002F445F"/>
    <w:rsid w:val="00303251"/>
    <w:rsid w:val="00311489"/>
    <w:rsid w:val="00347CA2"/>
    <w:rsid w:val="00356FC3"/>
    <w:rsid w:val="00361731"/>
    <w:rsid w:val="003628B1"/>
    <w:rsid w:val="00385A8F"/>
    <w:rsid w:val="0039669A"/>
    <w:rsid w:val="003A1F34"/>
    <w:rsid w:val="003E6D29"/>
    <w:rsid w:val="003F6336"/>
    <w:rsid w:val="00400437"/>
    <w:rsid w:val="004027C1"/>
    <w:rsid w:val="004313E6"/>
    <w:rsid w:val="00433A53"/>
    <w:rsid w:val="004776B7"/>
    <w:rsid w:val="00496BEC"/>
    <w:rsid w:val="004D2357"/>
    <w:rsid w:val="004E0D75"/>
    <w:rsid w:val="004E6B79"/>
    <w:rsid w:val="005273EB"/>
    <w:rsid w:val="00533236"/>
    <w:rsid w:val="0053762E"/>
    <w:rsid w:val="00542411"/>
    <w:rsid w:val="0054746A"/>
    <w:rsid w:val="005C2FA0"/>
    <w:rsid w:val="005D054F"/>
    <w:rsid w:val="005D6555"/>
    <w:rsid w:val="005F75F6"/>
    <w:rsid w:val="0060110B"/>
    <w:rsid w:val="0061580E"/>
    <w:rsid w:val="00664CE2"/>
    <w:rsid w:val="00664F29"/>
    <w:rsid w:val="006744AC"/>
    <w:rsid w:val="006A200A"/>
    <w:rsid w:val="006A769D"/>
    <w:rsid w:val="006B5FFB"/>
    <w:rsid w:val="006D1576"/>
    <w:rsid w:val="006E6474"/>
    <w:rsid w:val="006F7B85"/>
    <w:rsid w:val="007132F4"/>
    <w:rsid w:val="00715A21"/>
    <w:rsid w:val="00731403"/>
    <w:rsid w:val="00737979"/>
    <w:rsid w:val="007518B0"/>
    <w:rsid w:val="00751DAB"/>
    <w:rsid w:val="0076030D"/>
    <w:rsid w:val="00767179"/>
    <w:rsid w:val="00774E5E"/>
    <w:rsid w:val="00786917"/>
    <w:rsid w:val="0079230C"/>
    <w:rsid w:val="007D0C47"/>
    <w:rsid w:val="007D2821"/>
    <w:rsid w:val="007D2F2F"/>
    <w:rsid w:val="007D3F38"/>
    <w:rsid w:val="007E4EDF"/>
    <w:rsid w:val="007F3931"/>
    <w:rsid w:val="00821499"/>
    <w:rsid w:val="008275EA"/>
    <w:rsid w:val="00861018"/>
    <w:rsid w:val="00872F02"/>
    <w:rsid w:val="008863F9"/>
    <w:rsid w:val="008A5A7F"/>
    <w:rsid w:val="008C0368"/>
    <w:rsid w:val="008C43C1"/>
    <w:rsid w:val="008E4082"/>
    <w:rsid w:val="008F06AD"/>
    <w:rsid w:val="00941D74"/>
    <w:rsid w:val="00945B78"/>
    <w:rsid w:val="00947A50"/>
    <w:rsid w:val="00960F0C"/>
    <w:rsid w:val="0096323A"/>
    <w:rsid w:val="00965E47"/>
    <w:rsid w:val="00985704"/>
    <w:rsid w:val="00993709"/>
    <w:rsid w:val="009E295E"/>
    <w:rsid w:val="009F090D"/>
    <w:rsid w:val="00A06F9E"/>
    <w:rsid w:val="00A15DC3"/>
    <w:rsid w:val="00A25C39"/>
    <w:rsid w:val="00A2617F"/>
    <w:rsid w:val="00A46964"/>
    <w:rsid w:val="00A60C3A"/>
    <w:rsid w:val="00A70FFC"/>
    <w:rsid w:val="00A97E3E"/>
    <w:rsid w:val="00AB29A2"/>
    <w:rsid w:val="00AB6572"/>
    <w:rsid w:val="00AC517E"/>
    <w:rsid w:val="00AC7FE3"/>
    <w:rsid w:val="00AF484F"/>
    <w:rsid w:val="00B063F8"/>
    <w:rsid w:val="00B16B50"/>
    <w:rsid w:val="00B335EA"/>
    <w:rsid w:val="00B76D17"/>
    <w:rsid w:val="00B81EA2"/>
    <w:rsid w:val="00BC04B8"/>
    <w:rsid w:val="00BC2CF5"/>
    <w:rsid w:val="00BC3705"/>
    <w:rsid w:val="00BD2694"/>
    <w:rsid w:val="00BD7139"/>
    <w:rsid w:val="00BF3122"/>
    <w:rsid w:val="00C34702"/>
    <w:rsid w:val="00C41317"/>
    <w:rsid w:val="00C83037"/>
    <w:rsid w:val="00C91076"/>
    <w:rsid w:val="00CA31AA"/>
    <w:rsid w:val="00CB146A"/>
    <w:rsid w:val="00CB6D7F"/>
    <w:rsid w:val="00CD531F"/>
    <w:rsid w:val="00CD5DF9"/>
    <w:rsid w:val="00CD6B37"/>
    <w:rsid w:val="00CE29EA"/>
    <w:rsid w:val="00CE4F28"/>
    <w:rsid w:val="00D31526"/>
    <w:rsid w:val="00D93BA3"/>
    <w:rsid w:val="00DA1BBB"/>
    <w:rsid w:val="00DA1D9B"/>
    <w:rsid w:val="00DC05A4"/>
    <w:rsid w:val="00DD08FC"/>
    <w:rsid w:val="00DD7A80"/>
    <w:rsid w:val="00DE62D4"/>
    <w:rsid w:val="00E1238C"/>
    <w:rsid w:val="00E27D24"/>
    <w:rsid w:val="00E6584C"/>
    <w:rsid w:val="00E762E8"/>
    <w:rsid w:val="00E91BF4"/>
    <w:rsid w:val="00EC7883"/>
    <w:rsid w:val="00ED1309"/>
    <w:rsid w:val="00ED5363"/>
    <w:rsid w:val="00F117BA"/>
    <w:rsid w:val="00F1296F"/>
    <w:rsid w:val="00F3778A"/>
    <w:rsid w:val="00F928A3"/>
    <w:rsid w:val="00FE67B0"/>
    <w:rsid w:val="00FF5B45"/>
    <w:rsid w:val="031039E4"/>
    <w:rsid w:val="09E21C93"/>
    <w:rsid w:val="0EB126E9"/>
    <w:rsid w:val="118740CA"/>
    <w:rsid w:val="124E0764"/>
    <w:rsid w:val="12FD2641"/>
    <w:rsid w:val="14E338A7"/>
    <w:rsid w:val="16E612B4"/>
    <w:rsid w:val="17B773BE"/>
    <w:rsid w:val="18371FD7"/>
    <w:rsid w:val="192246EA"/>
    <w:rsid w:val="1B5508A0"/>
    <w:rsid w:val="1DD80671"/>
    <w:rsid w:val="242453CA"/>
    <w:rsid w:val="26553F16"/>
    <w:rsid w:val="2A3C305F"/>
    <w:rsid w:val="2A936A2B"/>
    <w:rsid w:val="2F9060C7"/>
    <w:rsid w:val="30633430"/>
    <w:rsid w:val="30646A8A"/>
    <w:rsid w:val="30F87100"/>
    <w:rsid w:val="31996BF2"/>
    <w:rsid w:val="321150C9"/>
    <w:rsid w:val="32D50C44"/>
    <w:rsid w:val="34967B08"/>
    <w:rsid w:val="366A0E95"/>
    <w:rsid w:val="385C4400"/>
    <w:rsid w:val="3C7A7F33"/>
    <w:rsid w:val="46FB0FCC"/>
    <w:rsid w:val="48D26863"/>
    <w:rsid w:val="4A154527"/>
    <w:rsid w:val="4A5D3E2A"/>
    <w:rsid w:val="4AA04DE4"/>
    <w:rsid w:val="4ADA0F18"/>
    <w:rsid w:val="4BAA4EA4"/>
    <w:rsid w:val="4CFD651E"/>
    <w:rsid w:val="4EEC49B9"/>
    <w:rsid w:val="4F6939F7"/>
    <w:rsid w:val="50036A1C"/>
    <w:rsid w:val="51770671"/>
    <w:rsid w:val="51984A67"/>
    <w:rsid w:val="54202D3D"/>
    <w:rsid w:val="58C9399C"/>
    <w:rsid w:val="59CE54CA"/>
    <w:rsid w:val="5F79380C"/>
    <w:rsid w:val="62B93720"/>
    <w:rsid w:val="62D47369"/>
    <w:rsid w:val="64445E1E"/>
    <w:rsid w:val="694F623B"/>
    <w:rsid w:val="6D1933B6"/>
    <w:rsid w:val="6F913D1B"/>
    <w:rsid w:val="714905FE"/>
    <w:rsid w:val="730B087A"/>
    <w:rsid w:val="76301F1C"/>
    <w:rsid w:val="778626FB"/>
    <w:rsid w:val="78866B18"/>
    <w:rsid w:val="7ECA15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4E5E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774E5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774E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774E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qFormat/>
    <w:rsid w:val="00774E5E"/>
    <w:rPr>
      <w:color w:val="800080" w:themeColor="followedHyperlink"/>
      <w:u w:val="single"/>
    </w:rPr>
  </w:style>
  <w:style w:type="character" w:styleId="a7">
    <w:name w:val="Hyperlink"/>
    <w:basedOn w:val="a0"/>
    <w:uiPriority w:val="99"/>
    <w:unhideWhenUsed/>
    <w:qFormat/>
    <w:rsid w:val="00774E5E"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sid w:val="00774E5E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774E5E"/>
    <w:rPr>
      <w:sz w:val="18"/>
      <w:szCs w:val="18"/>
    </w:rPr>
  </w:style>
  <w:style w:type="paragraph" w:styleId="a8">
    <w:name w:val="List Paragraph"/>
    <w:basedOn w:val="a"/>
    <w:uiPriority w:val="34"/>
    <w:qFormat/>
    <w:rsid w:val="00774E5E"/>
    <w:pPr>
      <w:ind w:firstLineChars="200" w:firstLine="420"/>
    </w:pPr>
  </w:style>
  <w:style w:type="character" w:customStyle="1" w:styleId="Char">
    <w:name w:val="批注框文本 Char"/>
    <w:basedOn w:val="a0"/>
    <w:link w:val="a3"/>
    <w:uiPriority w:val="99"/>
    <w:semiHidden/>
    <w:qFormat/>
    <w:rsid w:val="00774E5E"/>
    <w:rPr>
      <w:sz w:val="18"/>
      <w:szCs w:val="18"/>
    </w:rPr>
  </w:style>
  <w:style w:type="character" w:customStyle="1" w:styleId="1">
    <w:name w:val="未处理的提及1"/>
    <w:basedOn w:val="a0"/>
    <w:uiPriority w:val="99"/>
    <w:semiHidden/>
    <w:unhideWhenUsed/>
    <w:qFormat/>
    <w:rsid w:val="00774E5E"/>
    <w:rPr>
      <w:color w:val="605E5C"/>
      <w:shd w:val="clear" w:color="auto" w:fill="E1DFDD"/>
    </w:rPr>
  </w:style>
  <w:style w:type="character" w:customStyle="1" w:styleId="UnresolvedMention">
    <w:name w:val="Unresolved Mention"/>
    <w:basedOn w:val="a0"/>
    <w:uiPriority w:val="99"/>
    <w:semiHidden/>
    <w:unhideWhenUsed/>
    <w:rsid w:val="00A70FFC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956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cloud.fanyu.com/organ/lib/ccitjx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118</Words>
  <Characters>676</Characters>
  <Application>Microsoft Office Word</Application>
  <DocSecurity>0</DocSecurity>
  <Lines>5</Lines>
  <Paragraphs>1</Paragraphs>
  <ScaleCrop>false</ScaleCrop>
  <Company>微软公司</Company>
  <LinksUpToDate>false</LinksUpToDate>
  <CharactersWithSpaces>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PC</cp:lastModifiedBy>
  <cp:revision>236</cp:revision>
  <dcterms:created xsi:type="dcterms:W3CDTF">2020-04-27T01:03:00Z</dcterms:created>
  <dcterms:modified xsi:type="dcterms:W3CDTF">2024-03-05T02:57:00Z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2052-11.1.0.11566</vt:lpwstr>
  </property>
  <property fmtid="{D5CDD505-2E9C-101B-9397-08002B2CF9AE}" pid="3" name="ICV">
    <vt:lpwstr>DF67E6EBFC9543D8BE27B3FFCB04F9ED</vt:lpwstr>
  </property>
</Properties>
</file>